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96" w:rsidRPr="00714E96" w:rsidRDefault="00714E96" w:rsidP="00714E96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 xml:space="preserve">Приложение </w:t>
      </w:r>
    </w:p>
    <w:p w:rsidR="00714E96" w:rsidRPr="00714E96" w:rsidRDefault="00714E96" w:rsidP="00714E96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>к извещению о проведении аукциона</w:t>
      </w:r>
    </w:p>
    <w:p w:rsidR="00714E96" w:rsidRPr="00714E96" w:rsidRDefault="00714E96" w:rsidP="00714E96">
      <w:pPr>
        <w:pStyle w:val="1"/>
        <w:jc w:val="right"/>
        <w:rPr>
          <w:sz w:val="26"/>
          <w:szCs w:val="26"/>
        </w:rPr>
      </w:pPr>
      <w:r w:rsidRPr="00714E9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по продаже </w:t>
      </w:r>
      <w:r w:rsidRPr="00714E96">
        <w:rPr>
          <w:b w:val="0"/>
          <w:sz w:val="26"/>
          <w:szCs w:val="26"/>
        </w:rPr>
        <w:t xml:space="preserve">земельных участков 18.09.2019 </w:t>
      </w:r>
    </w:p>
    <w:p w:rsidR="00714E96" w:rsidRDefault="00714E96" w:rsidP="007B5D13">
      <w:pPr>
        <w:pStyle w:val="2"/>
        <w:ind w:firstLine="708"/>
        <w:jc w:val="right"/>
      </w:pPr>
    </w:p>
    <w:p w:rsidR="00DD2748" w:rsidRDefault="00DD2748" w:rsidP="007B5D13">
      <w:pPr>
        <w:pStyle w:val="2"/>
        <w:ind w:firstLine="708"/>
        <w:jc w:val="right"/>
      </w:pPr>
    </w:p>
    <w:p w:rsidR="00DD2748" w:rsidRDefault="00DD2748" w:rsidP="007B5D13">
      <w:pPr>
        <w:pStyle w:val="a7"/>
        <w:rPr>
          <w:b/>
          <w:sz w:val="26"/>
          <w:szCs w:val="26"/>
        </w:rPr>
      </w:pPr>
    </w:p>
    <w:p w:rsidR="007B5D13" w:rsidRPr="005C2EAD" w:rsidRDefault="007B5D13" w:rsidP="00714E96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714E96" w:rsidRDefault="007B5D13" w:rsidP="00714E96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714E96" w:rsidRPr="00714E96" w:rsidRDefault="00714E96" w:rsidP="00714E96">
      <w:pPr>
        <w:pStyle w:val="2"/>
        <w:rPr>
          <w:b/>
        </w:rPr>
      </w:pPr>
      <w:r w:rsidRPr="00714E96">
        <w:rPr>
          <w:b/>
        </w:rPr>
        <w:t>(проект)</w:t>
      </w:r>
    </w:p>
    <w:p w:rsidR="007B5D13" w:rsidRDefault="007B5D13" w:rsidP="007B5D13">
      <w:pPr>
        <w:jc w:val="center"/>
        <w:rPr>
          <w:b/>
          <w:sz w:val="26"/>
          <w:szCs w:val="26"/>
        </w:rPr>
      </w:pP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714E96">
        <w:rPr>
          <w:sz w:val="26"/>
          <w:szCs w:val="26"/>
        </w:rPr>
        <w:t>___________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714E96">
        <w:rPr>
          <w:sz w:val="26"/>
          <w:szCs w:val="26"/>
        </w:rPr>
        <w:t>____________).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714E96">
        <w:rPr>
          <w:sz w:val="26"/>
          <w:szCs w:val="26"/>
        </w:rPr>
        <w:t xml:space="preserve">1970 </w:t>
      </w:r>
      <w:r w:rsidRPr="005C2EAD">
        <w:rPr>
          <w:sz w:val="26"/>
          <w:szCs w:val="26"/>
        </w:rPr>
        <w:t>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 w:rsidR="008C0945">
        <w:rPr>
          <w:sz w:val="26"/>
          <w:szCs w:val="26"/>
        </w:rPr>
        <w:t xml:space="preserve"> сельское поселение, д. </w:t>
      </w:r>
      <w:r w:rsidR="00714E96">
        <w:rPr>
          <w:sz w:val="26"/>
          <w:szCs w:val="26"/>
        </w:rPr>
        <w:t>Ю</w:t>
      </w:r>
      <w:r w:rsidR="00A8704C">
        <w:rPr>
          <w:sz w:val="26"/>
          <w:szCs w:val="26"/>
        </w:rPr>
        <w:t>рино</w:t>
      </w:r>
      <w:r w:rsidR="008C0945">
        <w:rPr>
          <w:sz w:val="26"/>
          <w:szCs w:val="26"/>
        </w:rPr>
        <w:t xml:space="preserve">, </w:t>
      </w:r>
      <w:r w:rsidR="00714E96">
        <w:rPr>
          <w:sz w:val="26"/>
          <w:szCs w:val="26"/>
        </w:rPr>
        <w:t>земельный участок 78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  <w:r w:rsidRPr="005C2EAD">
        <w:rPr>
          <w:sz w:val="26"/>
          <w:szCs w:val="26"/>
        </w:rPr>
        <w:t xml:space="preserve">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714E96">
        <w:rPr>
          <w:sz w:val="26"/>
          <w:szCs w:val="26"/>
        </w:rPr>
        <w:t>76:14:040203:95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714E96">
        <w:rPr>
          <w:sz w:val="26"/>
          <w:szCs w:val="26"/>
        </w:rPr>
        <w:t>индивидуального жилищного строительства.</w:t>
      </w:r>
    </w:p>
    <w:p w:rsidR="007B5D13" w:rsidRPr="005C2EAD" w:rsidRDefault="007B5D13" w:rsidP="007B5D13">
      <w:pPr>
        <w:ind w:firstLine="851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Pr="005C2EAD" w:rsidRDefault="008C0945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714E96">
        <w:rPr>
          <w:sz w:val="26"/>
          <w:szCs w:val="26"/>
        </w:rPr>
        <w:t>_________</w:t>
      </w:r>
      <w:r w:rsidRPr="005C2EAD">
        <w:rPr>
          <w:sz w:val="26"/>
          <w:szCs w:val="26"/>
        </w:rPr>
        <w:t>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</w:t>
      </w:r>
      <w:r w:rsidR="00714E96">
        <w:rPr>
          <w:sz w:val="26"/>
          <w:szCs w:val="26"/>
        </w:rPr>
        <w:t>земельного участка от __________</w:t>
      </w:r>
      <w:r w:rsidRPr="005C2EAD">
        <w:rPr>
          <w:sz w:val="26"/>
          <w:szCs w:val="26"/>
        </w:rPr>
        <w:t>)) и составляет 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__ копеек (______________________  ___________________ рублей __ копеек).</w:t>
      </w:r>
    </w:p>
    <w:p w:rsidR="005C2EAD" w:rsidRPr="005C2EAD" w:rsidRDefault="008C0945" w:rsidP="008C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lastRenderedPageBreak/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>
        <w:rPr>
          <w:sz w:val="26"/>
          <w:szCs w:val="26"/>
        </w:rPr>
        <w:t>__________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C36E5E" w:rsidRDefault="005C2EAD" w:rsidP="005C2EAD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 xml:space="preserve">на расчетный счет № 40101810700000010010, отделение Ярославль г. Ярославль, КБК 15411406013100000430, ОКТМО </w:t>
      </w:r>
      <w:r w:rsidR="008C0945" w:rsidRPr="008C0945">
        <w:rPr>
          <w:rStyle w:val="ac"/>
          <w:b w:val="0"/>
          <w:sz w:val="26"/>
          <w:szCs w:val="26"/>
          <w:shd w:val="clear" w:color="auto" w:fill="FFFFFF"/>
        </w:rPr>
        <w:t>78640443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8C0945">
      <w:pPr>
        <w:pStyle w:val="ab"/>
        <w:ind w:firstLine="851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z w:val="26"/>
          <w:szCs w:val="26"/>
        </w:rPr>
        <w:t>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lastRenderedPageBreak/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>
        <w:rPr>
          <w:sz w:val="26"/>
          <w:szCs w:val="26"/>
        </w:rPr>
        <w:t xml:space="preserve">____________ 2019г.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714E96">
        <w:rPr>
          <w:sz w:val="26"/>
          <w:szCs w:val="26"/>
        </w:rPr>
        <w:t>76:14:040203</w:t>
      </w:r>
      <w:r w:rsidR="00A8704C" w:rsidRPr="008C0945">
        <w:rPr>
          <w:sz w:val="26"/>
          <w:szCs w:val="26"/>
        </w:rPr>
        <w:t>:9</w:t>
      </w:r>
      <w:r w:rsidR="00714E96">
        <w:rPr>
          <w:sz w:val="26"/>
          <w:szCs w:val="26"/>
        </w:rPr>
        <w:t>5</w:t>
      </w:r>
      <w:r w:rsidR="00A8704C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площадью </w:t>
      </w:r>
      <w:r w:rsidR="00714E96">
        <w:rPr>
          <w:sz w:val="26"/>
          <w:szCs w:val="26"/>
        </w:rPr>
        <w:t>1970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>
        <w:rPr>
          <w:sz w:val="26"/>
          <w:szCs w:val="26"/>
        </w:rPr>
        <w:t xml:space="preserve"> сельское поселение, д. </w:t>
      </w:r>
      <w:r w:rsidR="00714E96">
        <w:rPr>
          <w:sz w:val="26"/>
          <w:szCs w:val="26"/>
        </w:rPr>
        <w:t>Ю</w:t>
      </w:r>
      <w:r w:rsidR="00A8704C">
        <w:rPr>
          <w:sz w:val="26"/>
          <w:szCs w:val="26"/>
        </w:rPr>
        <w:t>рино</w:t>
      </w:r>
      <w:r>
        <w:rPr>
          <w:sz w:val="26"/>
          <w:szCs w:val="26"/>
        </w:rPr>
        <w:t>, земельный</w:t>
      </w:r>
      <w:r w:rsidR="00A8704C">
        <w:rPr>
          <w:sz w:val="26"/>
          <w:szCs w:val="26"/>
        </w:rPr>
        <w:t xml:space="preserve"> участок </w:t>
      </w:r>
      <w:r w:rsidR="00714E96">
        <w:rPr>
          <w:sz w:val="26"/>
          <w:szCs w:val="26"/>
        </w:rPr>
        <w:t>78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714E96">
        <w:rPr>
          <w:sz w:val="26"/>
          <w:szCs w:val="26"/>
        </w:rPr>
        <w:t>76:14:040203</w:t>
      </w:r>
      <w:r w:rsidR="00714E96" w:rsidRPr="008C0945">
        <w:rPr>
          <w:sz w:val="26"/>
          <w:szCs w:val="26"/>
        </w:rPr>
        <w:t>:9</w:t>
      </w:r>
      <w:r w:rsidR="00714E96">
        <w:rPr>
          <w:sz w:val="26"/>
          <w:szCs w:val="26"/>
        </w:rPr>
        <w:t xml:space="preserve">5 </w:t>
      </w:r>
      <w:r w:rsidR="00714E96" w:rsidRPr="00D735FE">
        <w:rPr>
          <w:sz w:val="26"/>
          <w:szCs w:val="26"/>
        </w:rPr>
        <w:t xml:space="preserve">площадью </w:t>
      </w:r>
      <w:r w:rsidR="00714E96">
        <w:rPr>
          <w:sz w:val="26"/>
          <w:szCs w:val="26"/>
        </w:rPr>
        <w:t>1970</w:t>
      </w:r>
      <w:r w:rsidR="00714E96" w:rsidRPr="00D735FE">
        <w:rPr>
          <w:sz w:val="26"/>
          <w:szCs w:val="26"/>
        </w:rPr>
        <w:t xml:space="preserve"> кв. м, расположенный по адресу: </w:t>
      </w:r>
      <w:r w:rsidR="00714E96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714E96">
        <w:rPr>
          <w:sz w:val="26"/>
          <w:szCs w:val="26"/>
        </w:rPr>
        <w:t>Глебовское</w:t>
      </w:r>
      <w:proofErr w:type="spellEnd"/>
      <w:r w:rsidR="00714E96">
        <w:rPr>
          <w:sz w:val="26"/>
          <w:szCs w:val="26"/>
        </w:rPr>
        <w:t xml:space="preserve"> сельское поселение, д. Юрино, земельный участок 78</w:t>
      </w:r>
      <w:r w:rsidR="00A8704C">
        <w:rPr>
          <w:sz w:val="26"/>
          <w:szCs w:val="26"/>
        </w:rPr>
        <w:t>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8C0945" w:rsidRDefault="008C0945" w:rsidP="008C0945">
      <w:pPr>
        <w:pStyle w:val="2"/>
        <w:ind w:firstLine="708"/>
        <w:rPr>
          <w:b/>
          <w:bCs/>
        </w:rPr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7B5D13">
      <w:pPr>
        <w:ind w:firstLine="851"/>
        <w:jc w:val="center"/>
        <w:rPr>
          <w:b/>
        </w:rPr>
      </w:pP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DD27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4E96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29FE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14</cp:revision>
  <cp:lastPrinted>2019-08-12T09:32:00Z</cp:lastPrinted>
  <dcterms:created xsi:type="dcterms:W3CDTF">2012-03-30T11:00:00Z</dcterms:created>
  <dcterms:modified xsi:type="dcterms:W3CDTF">2019-08-12T09:32:00Z</dcterms:modified>
</cp:coreProperties>
</file>